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FD" w:rsidRDefault="00CA56FD" w:rsidP="00CA56FD">
      <w:pPr>
        <w:jc w:val="center"/>
        <w:rPr>
          <w:b/>
          <w:sz w:val="24"/>
          <w:szCs w:val="24"/>
        </w:rPr>
      </w:pPr>
      <w:r w:rsidRPr="00CA56FD">
        <w:rPr>
          <w:b/>
          <w:sz w:val="24"/>
          <w:szCs w:val="24"/>
        </w:rPr>
        <w:t>Gummy Bear Lab: Science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CA56FD" w:rsidTr="00CA56FD">
        <w:tc>
          <w:tcPr>
            <w:tcW w:w="1525" w:type="dxa"/>
          </w:tcPr>
          <w:p w:rsidR="00CA56FD" w:rsidRPr="00CA56FD" w:rsidRDefault="00CA56FD" w:rsidP="00CA56FD">
            <w:pPr>
              <w:rPr>
                <w:sz w:val="24"/>
                <w:szCs w:val="24"/>
              </w:rPr>
            </w:pPr>
            <w:r w:rsidRPr="00CA56FD">
              <w:rPr>
                <w:sz w:val="24"/>
                <w:szCs w:val="24"/>
              </w:rPr>
              <w:t>Gummy Bear Observations</w:t>
            </w:r>
          </w:p>
          <w:p w:rsidR="00CA56FD" w:rsidRDefault="00CA56FD" w:rsidP="00CA5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5" w:type="dxa"/>
          </w:tcPr>
          <w:p w:rsidR="00CA56FD" w:rsidRDefault="00CA56FD" w:rsidP="00CA5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A56FD" w:rsidRDefault="00CA56FD" w:rsidP="00CA56FD">
      <w:pPr>
        <w:jc w:val="center"/>
        <w:rPr>
          <w:b/>
          <w:sz w:val="24"/>
          <w:szCs w:val="24"/>
        </w:rPr>
      </w:pPr>
    </w:p>
    <w:p w:rsidR="00CA56FD" w:rsidRDefault="00CA56FD" w:rsidP="00CA56FD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Question: _____________________________________________________________________</w:t>
      </w:r>
    </w:p>
    <w:p w:rsidR="00CA56FD" w:rsidRDefault="00CA56FD" w:rsidP="00CA56FD">
      <w:pPr>
        <w:rPr>
          <w:b/>
          <w:sz w:val="24"/>
          <w:szCs w:val="24"/>
        </w:rPr>
      </w:pPr>
    </w:p>
    <w:p w:rsidR="00CA56FD" w:rsidRDefault="00CA56FD" w:rsidP="00CA56FD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the best way to measure the volume of a gummy bear?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6FD" w:rsidRDefault="00CA56FD" w:rsidP="00CA56FD">
      <w:pPr>
        <w:rPr>
          <w:b/>
          <w:sz w:val="24"/>
          <w:szCs w:val="24"/>
        </w:rPr>
      </w:pPr>
    </w:p>
    <w:p w:rsidR="00CA56FD" w:rsidRDefault="00CA56FD" w:rsidP="00CA56FD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Experiment Procedure:</w:t>
      </w:r>
    </w:p>
    <w:p w:rsidR="00CA56FD" w:rsidRDefault="00CA56FD" w:rsidP="00CA56FD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CA56FD" w:rsidRDefault="00CA56FD" w:rsidP="00CA56FD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:rsidR="00CA56FD" w:rsidRDefault="00CA56FD" w:rsidP="00CA56FD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p w:rsidR="00CA56FD" w:rsidRDefault="00CA56FD" w:rsidP="00CA56FD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</w:p>
    <w:p w:rsidR="00CA56FD" w:rsidRDefault="00CA56FD" w:rsidP="00CA56FD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</w:p>
    <w:p w:rsidR="00CA56FD" w:rsidRDefault="00CA56FD" w:rsidP="00CA56FD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</w:p>
    <w:p w:rsidR="00CA56FD" w:rsidRDefault="00CA56FD" w:rsidP="00CA56FD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</w:p>
    <w:p w:rsidR="00CA56FD" w:rsidRDefault="00CA56FD" w:rsidP="00CA56FD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</w:p>
    <w:p w:rsidR="00CA56FD" w:rsidRDefault="00CA56FD" w:rsidP="00CA56FD">
      <w:pPr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</w:p>
    <w:p w:rsidR="00CA56FD" w:rsidRDefault="00CA56FD" w:rsidP="00CA56FD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</w:p>
    <w:p w:rsidR="00CA56FD" w:rsidRDefault="00CA56FD" w:rsidP="00CA56F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 Table:</w:t>
      </w:r>
    </w:p>
    <w:p w:rsidR="00CA56FD" w:rsidRDefault="00CA56FD" w:rsidP="00CA56FD">
      <w:pPr>
        <w:rPr>
          <w:b/>
          <w:sz w:val="24"/>
          <w:szCs w:val="24"/>
        </w:rPr>
      </w:pPr>
    </w:p>
    <w:p w:rsidR="00CA56FD" w:rsidRDefault="00CA56FD" w:rsidP="00CA56FD">
      <w:pPr>
        <w:rPr>
          <w:b/>
          <w:sz w:val="24"/>
          <w:szCs w:val="24"/>
        </w:rPr>
      </w:pPr>
    </w:p>
    <w:p w:rsidR="00B64F23" w:rsidRDefault="00B64F23" w:rsidP="00CA56FD">
      <w:pPr>
        <w:rPr>
          <w:b/>
          <w:sz w:val="24"/>
          <w:szCs w:val="24"/>
        </w:rPr>
      </w:pPr>
      <w:bookmarkStart w:id="0" w:name="_GoBack"/>
      <w:bookmarkEnd w:id="0"/>
    </w:p>
    <w:p w:rsidR="00CA56FD" w:rsidRDefault="00CA56FD" w:rsidP="00CA56FD">
      <w:pPr>
        <w:rPr>
          <w:b/>
          <w:sz w:val="24"/>
          <w:szCs w:val="24"/>
        </w:rPr>
      </w:pPr>
    </w:p>
    <w:p w:rsidR="00CA56FD" w:rsidRDefault="00CA56FD" w:rsidP="00CA56FD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Calculate Percent Change: (show all work)</w:t>
      </w:r>
    </w:p>
    <w:p w:rsidR="00B64F23" w:rsidRDefault="00B64F23" w:rsidP="00CA56FD">
      <w:pPr>
        <w:rPr>
          <w:b/>
          <w:sz w:val="24"/>
          <w:szCs w:val="24"/>
        </w:rPr>
      </w:pPr>
    </w:p>
    <w:p w:rsidR="00B64F23" w:rsidRDefault="00B64F23" w:rsidP="00CA56FD">
      <w:pPr>
        <w:rPr>
          <w:b/>
          <w:sz w:val="24"/>
          <w:szCs w:val="24"/>
        </w:rPr>
      </w:pPr>
    </w:p>
    <w:p w:rsidR="00CA56FD" w:rsidRDefault="00CA56FD" w:rsidP="00CA56FD">
      <w:pPr>
        <w:jc w:val="center"/>
        <w:rPr>
          <w:b/>
          <w:sz w:val="24"/>
          <w:szCs w:val="24"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1260"/>
        <w:gridCol w:w="2250"/>
        <w:gridCol w:w="6840"/>
      </w:tblGrid>
      <w:tr w:rsidR="00B64F23" w:rsidTr="00B64F23">
        <w:tc>
          <w:tcPr>
            <w:tcW w:w="1260" w:type="dxa"/>
          </w:tcPr>
          <w:p w:rsidR="00B64F23" w:rsidRDefault="00B64F23" w:rsidP="00B64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Lab Team</w:t>
            </w:r>
          </w:p>
        </w:tc>
        <w:tc>
          <w:tcPr>
            <w:tcW w:w="2250" w:type="dxa"/>
          </w:tcPr>
          <w:p w:rsidR="00B64F23" w:rsidRDefault="00B64F23" w:rsidP="00CA5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 Change of Bear Volume</w:t>
            </w:r>
          </w:p>
        </w:tc>
        <w:tc>
          <w:tcPr>
            <w:tcW w:w="6840" w:type="dxa"/>
          </w:tcPr>
          <w:p w:rsidR="00B64F23" w:rsidRDefault="00B64F23" w:rsidP="00CA5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Clarifying Questions, Responses and Notes</w:t>
            </w:r>
          </w:p>
        </w:tc>
      </w:tr>
      <w:tr w:rsidR="00B64F23" w:rsidTr="00B64F23">
        <w:trPr>
          <w:trHeight w:val="576"/>
        </w:trPr>
        <w:tc>
          <w:tcPr>
            <w:tcW w:w="1260" w:type="dxa"/>
          </w:tcPr>
          <w:p w:rsidR="00B64F23" w:rsidRDefault="00B64F23" w:rsidP="00CA5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B64F23" w:rsidRDefault="00B64F23" w:rsidP="00CA5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B64F23" w:rsidRDefault="00B64F23" w:rsidP="00CA5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4F23" w:rsidTr="00B64F23">
        <w:trPr>
          <w:trHeight w:val="576"/>
        </w:trPr>
        <w:tc>
          <w:tcPr>
            <w:tcW w:w="1260" w:type="dxa"/>
          </w:tcPr>
          <w:p w:rsidR="00B64F23" w:rsidRDefault="00B64F23" w:rsidP="00CA5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B64F23" w:rsidRDefault="00B64F23" w:rsidP="00CA5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B64F23" w:rsidRDefault="00B64F23" w:rsidP="00CA5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4F23" w:rsidTr="00B64F23">
        <w:trPr>
          <w:trHeight w:val="576"/>
        </w:trPr>
        <w:tc>
          <w:tcPr>
            <w:tcW w:w="1260" w:type="dxa"/>
          </w:tcPr>
          <w:p w:rsidR="00B64F23" w:rsidRDefault="00B64F23" w:rsidP="00CA5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B64F23" w:rsidRDefault="00B64F23" w:rsidP="00CA5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B64F23" w:rsidRDefault="00B64F23" w:rsidP="00CA5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4F23" w:rsidTr="00B64F23">
        <w:trPr>
          <w:trHeight w:val="576"/>
        </w:trPr>
        <w:tc>
          <w:tcPr>
            <w:tcW w:w="1260" w:type="dxa"/>
          </w:tcPr>
          <w:p w:rsidR="00B64F23" w:rsidRDefault="00B64F23" w:rsidP="00CA5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B64F23" w:rsidRDefault="00B64F23" w:rsidP="00CA5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B64F23" w:rsidRDefault="00B64F23" w:rsidP="00CA5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4F23" w:rsidTr="00B64F23">
        <w:trPr>
          <w:trHeight w:val="576"/>
        </w:trPr>
        <w:tc>
          <w:tcPr>
            <w:tcW w:w="1260" w:type="dxa"/>
          </w:tcPr>
          <w:p w:rsidR="00B64F23" w:rsidRDefault="00B64F23" w:rsidP="00CA5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B64F23" w:rsidRDefault="00B64F23" w:rsidP="00CA5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B64F23" w:rsidRDefault="00B64F23" w:rsidP="00CA5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4F23" w:rsidTr="00B64F23">
        <w:trPr>
          <w:trHeight w:val="576"/>
        </w:trPr>
        <w:tc>
          <w:tcPr>
            <w:tcW w:w="1260" w:type="dxa"/>
          </w:tcPr>
          <w:p w:rsidR="00B64F23" w:rsidRDefault="00B64F23" w:rsidP="00CA5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B64F23" w:rsidRDefault="00B64F23" w:rsidP="00CA5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B64F23" w:rsidRDefault="00B64F23" w:rsidP="00CA5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4F23" w:rsidTr="00B64F23">
        <w:trPr>
          <w:trHeight w:val="576"/>
        </w:trPr>
        <w:tc>
          <w:tcPr>
            <w:tcW w:w="1260" w:type="dxa"/>
          </w:tcPr>
          <w:p w:rsidR="00B64F23" w:rsidRDefault="00B64F23" w:rsidP="00CA5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B64F23" w:rsidRDefault="00B64F23" w:rsidP="00CA5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B64F23" w:rsidRDefault="00B64F23" w:rsidP="00CA5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4F23" w:rsidTr="00B64F23">
        <w:trPr>
          <w:trHeight w:val="576"/>
        </w:trPr>
        <w:tc>
          <w:tcPr>
            <w:tcW w:w="1260" w:type="dxa"/>
          </w:tcPr>
          <w:p w:rsidR="00B64F23" w:rsidRDefault="00B64F23" w:rsidP="00CA5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B64F23" w:rsidRDefault="00B64F23" w:rsidP="00CA5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B64F23" w:rsidRDefault="00B64F23" w:rsidP="00CA5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64F23" w:rsidRDefault="00B64F23" w:rsidP="00CA56FD">
      <w:pPr>
        <w:jc w:val="center"/>
        <w:rPr>
          <w:b/>
          <w:sz w:val="24"/>
          <w:szCs w:val="24"/>
        </w:rPr>
      </w:pPr>
    </w:p>
    <w:p w:rsidR="00CA56FD" w:rsidRDefault="00CA56FD" w:rsidP="00CA56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Analysis Questions</w:t>
      </w:r>
    </w:p>
    <w:p w:rsidR="00CA56FD" w:rsidRDefault="00CA56FD" w:rsidP="00CA56FD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was your method?</w:t>
      </w:r>
    </w:p>
    <w:p w:rsidR="00CA56FD" w:rsidRDefault="00CA56FD" w:rsidP="00CA56F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6FD" w:rsidRDefault="00CA56FD" w:rsidP="00CA56FD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can you conclude about the effectiveness of your method?</w:t>
      </w:r>
    </w:p>
    <w:p w:rsidR="00CA56FD" w:rsidRDefault="00CA56FD" w:rsidP="00CA56F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6FD" w:rsidRDefault="00CA56FD" w:rsidP="00CA56FD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did you find to be the percentage increase of gummy bears soaked in water?</w:t>
      </w:r>
    </w:p>
    <w:p w:rsidR="00CA56FD" w:rsidRDefault="00CA56FD" w:rsidP="00CA56F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6FD" w:rsidRDefault="00CA56FD" w:rsidP="00CA56FD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do the data or your experiences support your conclusion and why?</w:t>
      </w:r>
    </w:p>
    <w:p w:rsidR="00CA56FD" w:rsidRDefault="00CA56FD" w:rsidP="00CA56F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6FD" w:rsidRDefault="00CA56FD" w:rsidP="00CA56FD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worked well with your method? What did not?</w:t>
      </w:r>
    </w:p>
    <w:p w:rsidR="00B64F23" w:rsidRDefault="00CA56FD" w:rsidP="00B64F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B64F23">
        <w:rPr>
          <w:b/>
          <w:sz w:val="24"/>
          <w:szCs w:val="24"/>
        </w:rPr>
        <w:br w:type="page"/>
      </w:r>
    </w:p>
    <w:p w:rsidR="00B64F23" w:rsidRDefault="00B64F23" w:rsidP="00CA56FD">
      <w:pPr>
        <w:rPr>
          <w:b/>
          <w:sz w:val="24"/>
          <w:szCs w:val="24"/>
        </w:rPr>
        <w:sectPr w:rsidR="00B64F23" w:rsidSect="00B64F23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748"/>
        <w:gridCol w:w="2749"/>
        <w:gridCol w:w="2749"/>
        <w:gridCol w:w="2749"/>
      </w:tblGrid>
      <w:tr w:rsidR="00B64F23" w:rsidTr="00B64F23">
        <w:trPr>
          <w:trHeight w:val="879"/>
        </w:trPr>
        <w:tc>
          <w:tcPr>
            <w:tcW w:w="1870" w:type="dxa"/>
          </w:tcPr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B64F23" w:rsidRDefault="00B64F23" w:rsidP="00B64F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Define</w:t>
            </w:r>
          </w:p>
        </w:tc>
        <w:tc>
          <w:tcPr>
            <w:tcW w:w="2749" w:type="dxa"/>
          </w:tcPr>
          <w:p w:rsidR="00B64F23" w:rsidRDefault="00B64F23" w:rsidP="00B64F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and why is the concept necessary?</w:t>
            </w:r>
          </w:p>
        </w:tc>
        <w:tc>
          <w:tcPr>
            <w:tcW w:w="2749" w:type="dxa"/>
          </w:tcPr>
          <w:p w:rsidR="00B64F23" w:rsidRDefault="00B64F23" w:rsidP="00B64F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 of what it looks like in a science classroom</w:t>
            </w:r>
          </w:p>
        </w:tc>
        <w:tc>
          <w:tcPr>
            <w:tcW w:w="2749" w:type="dxa"/>
          </w:tcPr>
          <w:p w:rsidR="00B64F23" w:rsidRDefault="00B64F23" w:rsidP="00B64F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 of what it looks like in the greater scientific community</w:t>
            </w:r>
          </w:p>
        </w:tc>
      </w:tr>
      <w:tr w:rsidR="00B64F23" w:rsidTr="00B64F23">
        <w:trPr>
          <w:trHeight w:val="879"/>
        </w:trPr>
        <w:tc>
          <w:tcPr>
            <w:tcW w:w="1870" w:type="dxa"/>
          </w:tcPr>
          <w:p w:rsidR="00B64F23" w:rsidRDefault="00B64F23" w:rsidP="00C561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</w:t>
            </w:r>
          </w:p>
        </w:tc>
        <w:tc>
          <w:tcPr>
            <w:tcW w:w="2748" w:type="dxa"/>
          </w:tcPr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</w:tc>
      </w:tr>
      <w:tr w:rsidR="00B64F23" w:rsidTr="00B64F23">
        <w:trPr>
          <w:trHeight w:val="879"/>
        </w:trPr>
        <w:tc>
          <w:tcPr>
            <w:tcW w:w="1870" w:type="dxa"/>
          </w:tcPr>
          <w:p w:rsidR="00B64F23" w:rsidRDefault="00B64F23" w:rsidP="00C561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Collaboration</w:t>
            </w:r>
          </w:p>
        </w:tc>
        <w:tc>
          <w:tcPr>
            <w:tcW w:w="2748" w:type="dxa"/>
          </w:tcPr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</w:tc>
      </w:tr>
      <w:tr w:rsidR="00B64F23" w:rsidTr="00B64F23">
        <w:trPr>
          <w:trHeight w:val="879"/>
        </w:trPr>
        <w:tc>
          <w:tcPr>
            <w:tcW w:w="1870" w:type="dxa"/>
          </w:tcPr>
          <w:p w:rsidR="00B64F23" w:rsidRDefault="00B64F23" w:rsidP="00C561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Skepticism</w:t>
            </w:r>
          </w:p>
        </w:tc>
        <w:tc>
          <w:tcPr>
            <w:tcW w:w="2748" w:type="dxa"/>
          </w:tcPr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</w:tc>
      </w:tr>
      <w:tr w:rsidR="00B64F23" w:rsidTr="00B64F23">
        <w:trPr>
          <w:trHeight w:val="879"/>
        </w:trPr>
        <w:tc>
          <w:tcPr>
            <w:tcW w:w="1870" w:type="dxa"/>
          </w:tcPr>
          <w:p w:rsidR="00B64F23" w:rsidRDefault="00B64F23" w:rsidP="00C561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Integrity</w:t>
            </w:r>
          </w:p>
        </w:tc>
        <w:tc>
          <w:tcPr>
            <w:tcW w:w="2748" w:type="dxa"/>
          </w:tcPr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</w:tc>
      </w:tr>
      <w:tr w:rsidR="00B64F23" w:rsidTr="00B64F23">
        <w:trPr>
          <w:trHeight w:val="879"/>
        </w:trPr>
        <w:tc>
          <w:tcPr>
            <w:tcW w:w="1870" w:type="dxa"/>
          </w:tcPr>
          <w:p w:rsidR="00B64F23" w:rsidRDefault="00B64F23" w:rsidP="00C561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Courage</w:t>
            </w:r>
          </w:p>
        </w:tc>
        <w:tc>
          <w:tcPr>
            <w:tcW w:w="2748" w:type="dxa"/>
          </w:tcPr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</w:tc>
      </w:tr>
      <w:tr w:rsidR="00B64F23" w:rsidTr="00B64F23">
        <w:trPr>
          <w:trHeight w:val="879"/>
        </w:trPr>
        <w:tc>
          <w:tcPr>
            <w:tcW w:w="1870" w:type="dxa"/>
          </w:tcPr>
          <w:p w:rsidR="00B64F23" w:rsidRDefault="00B64F23" w:rsidP="00C561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Peer Review</w:t>
            </w:r>
          </w:p>
        </w:tc>
        <w:tc>
          <w:tcPr>
            <w:tcW w:w="2748" w:type="dxa"/>
          </w:tcPr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B64F23" w:rsidRDefault="00B64F23" w:rsidP="00C56100">
            <w:pPr>
              <w:rPr>
                <w:b/>
                <w:sz w:val="24"/>
                <w:szCs w:val="24"/>
              </w:rPr>
            </w:pPr>
          </w:p>
        </w:tc>
      </w:tr>
    </w:tbl>
    <w:p w:rsidR="00B64F23" w:rsidRDefault="00B64F23" w:rsidP="00CA56FD">
      <w:pPr>
        <w:rPr>
          <w:b/>
          <w:sz w:val="24"/>
          <w:szCs w:val="24"/>
        </w:rPr>
      </w:pPr>
    </w:p>
    <w:sectPr w:rsidR="00B64F23" w:rsidSect="00B64F23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47CC"/>
    <w:multiLevelType w:val="hybridMultilevel"/>
    <w:tmpl w:val="BFDA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FD"/>
    <w:rsid w:val="00007E6D"/>
    <w:rsid w:val="00B64F23"/>
    <w:rsid w:val="00CA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9BE18"/>
  <w15:chartTrackingRefBased/>
  <w15:docId w15:val="{6152C3C9-1464-47B4-BDE9-53099564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6FD"/>
    <w:pPr>
      <w:ind w:left="720"/>
      <w:contextualSpacing/>
    </w:pPr>
  </w:style>
  <w:style w:type="table" w:styleId="TableGrid">
    <w:name w:val="Table Grid"/>
    <w:basedOn w:val="TableNormal"/>
    <w:uiPriority w:val="39"/>
    <w:rsid w:val="00CA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Nicole R</dc:creator>
  <cp:keywords/>
  <dc:description/>
  <cp:lastModifiedBy>Mitchell, Nicole R</cp:lastModifiedBy>
  <cp:revision>1</cp:revision>
  <cp:lastPrinted>2017-09-04T21:19:00Z</cp:lastPrinted>
  <dcterms:created xsi:type="dcterms:W3CDTF">2017-09-04T20:59:00Z</dcterms:created>
  <dcterms:modified xsi:type="dcterms:W3CDTF">2017-09-04T21:19:00Z</dcterms:modified>
</cp:coreProperties>
</file>